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F09" w:rsidRPr="00132F09" w:rsidRDefault="00132F09" w:rsidP="00132F09">
      <w:pPr>
        <w:spacing w:line="360" w:lineRule="auto"/>
        <w:jc w:val="center"/>
        <w:rPr>
          <w:rFonts w:ascii="新宋体" w:eastAsia="新宋体" w:hAnsi="新宋体"/>
          <w:b/>
          <w:sz w:val="32"/>
          <w:szCs w:val="32"/>
        </w:rPr>
      </w:pPr>
      <w:r w:rsidRPr="00132F09">
        <w:rPr>
          <w:rFonts w:ascii="新宋体" w:eastAsia="新宋体" w:hAnsi="新宋体" w:hint="eastAsia"/>
          <w:b/>
          <w:sz w:val="32"/>
          <w:szCs w:val="32"/>
        </w:rPr>
        <w:t>中国共产党章程</w:t>
      </w:r>
      <w:bookmarkStart w:id="0" w:name="_GoBack"/>
      <w:bookmarkEnd w:id="0"/>
    </w:p>
    <w:p w:rsidR="00647820" w:rsidRPr="00AF4CC3" w:rsidRDefault="00647820" w:rsidP="00AB7796">
      <w:pPr>
        <w:spacing w:line="360" w:lineRule="auto"/>
        <w:rPr>
          <w:rFonts w:ascii="新宋体" w:eastAsia="新宋体" w:hAnsi="新宋体"/>
          <w:sz w:val="24"/>
          <w:szCs w:val="24"/>
        </w:rPr>
      </w:pPr>
    </w:p>
    <w:p w:rsidR="00132F09" w:rsidRDefault="00132F09"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新华社北京</w:t>
      </w:r>
      <w:smartTag w:uri="urn:schemas-microsoft-com:office:smarttags" w:element="chsdate">
        <w:smartTagPr>
          <w:attr w:name="Year" w:val="2017"/>
          <w:attr w:name="Month" w:val="10"/>
          <w:attr w:name="Day" w:val="28"/>
          <w:attr w:name="IsLunarDate" w:val="False"/>
          <w:attr w:name="IsROCDate" w:val="False"/>
        </w:smartTagPr>
        <w:r w:rsidRPr="00AF4CC3">
          <w:rPr>
            <w:rFonts w:ascii="新宋体" w:eastAsia="新宋体" w:hAnsi="新宋体"/>
            <w:sz w:val="24"/>
            <w:szCs w:val="24"/>
          </w:rPr>
          <w:t>10</w:t>
        </w:r>
        <w:r w:rsidRPr="00AF4CC3">
          <w:rPr>
            <w:rFonts w:ascii="新宋体" w:eastAsia="新宋体" w:hAnsi="新宋体" w:hint="eastAsia"/>
            <w:sz w:val="24"/>
            <w:szCs w:val="24"/>
          </w:rPr>
          <w:t>月</w:t>
        </w:r>
        <w:r w:rsidRPr="00AF4CC3">
          <w:rPr>
            <w:rFonts w:ascii="新宋体" w:eastAsia="新宋体" w:hAnsi="新宋体"/>
            <w:sz w:val="24"/>
            <w:szCs w:val="24"/>
          </w:rPr>
          <w:t>28</w:t>
        </w:r>
        <w:r w:rsidRPr="00AF4CC3">
          <w:rPr>
            <w:rFonts w:ascii="新宋体" w:eastAsia="新宋体" w:hAnsi="新宋体" w:hint="eastAsia"/>
            <w:sz w:val="24"/>
            <w:szCs w:val="24"/>
          </w:rPr>
          <w:t>日</w:t>
        </w:r>
      </w:smartTag>
      <w:r w:rsidRPr="00AF4CC3">
        <w:rPr>
          <w:rFonts w:ascii="新宋体" w:eastAsia="新宋体" w:hAnsi="新宋体" w:hint="eastAsia"/>
          <w:sz w:val="24"/>
          <w:szCs w:val="24"/>
        </w:rPr>
        <w:t>电</w:t>
      </w:r>
      <w:r w:rsidRPr="00AF4CC3">
        <w:rPr>
          <w:rFonts w:ascii="新宋体" w:eastAsia="新宋体" w:hAnsi="新宋体"/>
          <w:sz w:val="24"/>
          <w:szCs w:val="24"/>
        </w:rPr>
        <w:t xml:space="preserve"> </w:t>
      </w:r>
    </w:p>
    <w:p w:rsidR="00647820" w:rsidRPr="00644362"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（中国共产党第十九次全国代表大会部分修改，</w:t>
      </w:r>
      <w:smartTag w:uri="urn:schemas-microsoft-com:office:smarttags" w:element="chsdate">
        <w:smartTagPr>
          <w:attr w:name="Year" w:val="2017"/>
          <w:attr w:name="Month" w:val="10"/>
          <w:attr w:name="Day" w:val="24"/>
          <w:attr w:name="IsLunarDate" w:val="False"/>
          <w:attr w:name="IsROCDate" w:val="False"/>
        </w:smartTagPr>
        <w:r w:rsidRPr="00AF4CC3">
          <w:rPr>
            <w:rFonts w:ascii="新宋体" w:eastAsia="新宋体" w:hAnsi="新宋体"/>
            <w:sz w:val="24"/>
            <w:szCs w:val="24"/>
          </w:rPr>
          <w:t>2017</w:t>
        </w:r>
        <w:r w:rsidRPr="00AF4CC3">
          <w:rPr>
            <w:rFonts w:ascii="新宋体" w:eastAsia="新宋体" w:hAnsi="新宋体" w:hint="eastAsia"/>
            <w:sz w:val="24"/>
            <w:szCs w:val="24"/>
          </w:rPr>
          <w:t>年</w:t>
        </w:r>
        <w:r w:rsidRPr="00AF4CC3">
          <w:rPr>
            <w:rFonts w:ascii="新宋体" w:eastAsia="新宋体" w:hAnsi="新宋体"/>
            <w:sz w:val="24"/>
            <w:szCs w:val="24"/>
          </w:rPr>
          <w:t>10</w:t>
        </w:r>
        <w:r w:rsidRPr="00AF4CC3">
          <w:rPr>
            <w:rFonts w:ascii="新宋体" w:eastAsia="新宋体" w:hAnsi="新宋体" w:hint="eastAsia"/>
            <w:sz w:val="24"/>
            <w:szCs w:val="24"/>
          </w:rPr>
          <w:t>月</w:t>
        </w:r>
        <w:r w:rsidRPr="00AF4CC3">
          <w:rPr>
            <w:rFonts w:ascii="新宋体" w:eastAsia="新宋体" w:hAnsi="新宋体"/>
            <w:sz w:val="24"/>
            <w:szCs w:val="24"/>
          </w:rPr>
          <w:t>24</w:t>
        </w:r>
        <w:r w:rsidRPr="00AF4CC3">
          <w:rPr>
            <w:rFonts w:ascii="新宋体" w:eastAsia="新宋体" w:hAnsi="新宋体" w:hint="eastAsia"/>
            <w:sz w:val="24"/>
            <w:szCs w:val="24"/>
          </w:rPr>
          <w:t>日</w:t>
        </w:r>
      </w:smartTag>
      <w:r w:rsidRPr="00AF4CC3">
        <w:rPr>
          <w:rFonts w:ascii="新宋体" w:eastAsia="新宋体" w:hAnsi="新宋体" w:hint="eastAsia"/>
          <w:sz w:val="24"/>
          <w:szCs w:val="24"/>
        </w:rPr>
        <w:t>通过）</w:t>
      </w:r>
    </w:p>
    <w:p w:rsidR="00647820" w:rsidRPr="00644362" w:rsidRDefault="00647820" w:rsidP="00674ACB">
      <w:pPr>
        <w:spacing w:line="360" w:lineRule="auto"/>
        <w:rPr>
          <w:rFonts w:ascii="新宋体" w:eastAsia="新宋体" w:hAnsi="新宋体"/>
          <w:b/>
          <w:sz w:val="24"/>
          <w:szCs w:val="24"/>
        </w:rPr>
      </w:pPr>
      <w:r w:rsidRPr="00644362">
        <w:rPr>
          <w:rFonts w:ascii="新宋体" w:eastAsia="新宋体" w:hAnsi="新宋体" w:hint="eastAsia"/>
          <w:b/>
          <w:sz w:val="24"/>
          <w:szCs w:val="24"/>
        </w:rPr>
        <w:t>总纲</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AF4CC3">
        <w:rPr>
          <w:rFonts w:ascii="新宋体" w:eastAsia="新宋体" w:hAnsi="新宋体" w:hint="eastAsia"/>
          <w:sz w:val="24"/>
          <w:szCs w:val="24"/>
        </w:rPr>
        <w:t>最</w:t>
      </w:r>
      <w:proofErr w:type="gramEnd"/>
      <w:r w:rsidRPr="00AF4CC3">
        <w:rPr>
          <w:rFonts w:ascii="新宋体" w:eastAsia="新宋体" w:hAnsi="新宋体" w:hint="eastAsia"/>
          <w:sz w:val="24"/>
          <w:szCs w:val="24"/>
        </w:rPr>
        <w:t>广大人民的根本利益。党的最高理想和最终目标是实现共产主义。</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中国共产党以马克思列宁主义、毛泽东思想、邓小平理论、“三个代表”重要思想、科学发展观、习近平新时代中国特色社会主义思想作为自己的行动指南。</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lastRenderedPageBreak/>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w:t>
      </w:r>
      <w:r w:rsidRPr="00AF4CC3">
        <w:rPr>
          <w:rFonts w:ascii="新宋体" w:eastAsia="新宋体" w:hAnsi="新宋体" w:hint="eastAsia"/>
          <w:sz w:val="24"/>
          <w:szCs w:val="24"/>
        </w:rPr>
        <w:lastRenderedPageBreak/>
        <w:t>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w:t>
      </w:r>
      <w:r w:rsidRPr="00AF4CC3">
        <w:rPr>
          <w:rFonts w:ascii="新宋体" w:eastAsia="新宋体" w:hAnsi="新宋体" w:hint="eastAsia"/>
          <w:sz w:val="24"/>
          <w:szCs w:val="24"/>
        </w:rPr>
        <w:lastRenderedPageBreak/>
        <w:t>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w:t>
      </w:r>
      <w:r w:rsidRPr="00AF4CC3">
        <w:rPr>
          <w:rFonts w:ascii="新宋体" w:eastAsia="新宋体" w:hAnsi="新宋体" w:hint="eastAsia"/>
          <w:sz w:val="24"/>
          <w:szCs w:val="24"/>
        </w:rPr>
        <w:lastRenderedPageBreak/>
        <w:t>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w:t>
      </w:r>
      <w:r w:rsidRPr="00AF4CC3">
        <w:rPr>
          <w:rFonts w:ascii="新宋体" w:eastAsia="新宋体" w:hAnsi="新宋体" w:hint="eastAsia"/>
          <w:sz w:val="24"/>
          <w:szCs w:val="24"/>
        </w:rPr>
        <w:lastRenderedPageBreak/>
        <w:t>新为核心的时代精神，培育和</w:t>
      </w:r>
      <w:proofErr w:type="gramStart"/>
      <w:r w:rsidRPr="00AF4CC3">
        <w:rPr>
          <w:rFonts w:ascii="新宋体" w:eastAsia="新宋体" w:hAnsi="新宋体" w:hint="eastAsia"/>
          <w:sz w:val="24"/>
          <w:szCs w:val="24"/>
        </w:rPr>
        <w:t>践行</w:t>
      </w:r>
      <w:proofErr w:type="gramEnd"/>
      <w:r w:rsidRPr="00AF4CC3">
        <w:rPr>
          <w:rFonts w:ascii="新宋体" w:eastAsia="新宋体" w:hAnsi="新宋体" w:hint="eastAsia"/>
          <w:sz w:val="24"/>
          <w:szCs w:val="24"/>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中国共产党坚持对人民解放军和其他人民武装力量的绝对领导，贯彻习近平强军思想，加强人民解放军的建设，坚持政治建军、改革强军、科技兴军、依法</w:t>
      </w:r>
      <w:r w:rsidRPr="00AF4CC3">
        <w:rPr>
          <w:rFonts w:ascii="新宋体" w:eastAsia="新宋体" w:hAnsi="新宋体" w:hint="eastAsia"/>
          <w:sz w:val="24"/>
          <w:szCs w:val="24"/>
        </w:rPr>
        <w:lastRenderedPageBreak/>
        <w:t>治军，建设一支听党指挥、能打胜仗、作风优良的人民军队，切实保证人民解放军有效履行新时代军队使命任务，充分发挥人民解放军在巩固国防、保卫祖国和参加社会主义现代化建设中的作用。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中国共产党要领导全国各族人民实现“两个一百年”奋斗目标、实现中华民</w:t>
      </w:r>
      <w:r w:rsidRPr="00AF4CC3">
        <w:rPr>
          <w:rFonts w:ascii="新宋体" w:eastAsia="新宋体" w:hAnsi="新宋体" w:hint="eastAsia"/>
          <w:sz w:val="24"/>
          <w:szCs w:val="24"/>
        </w:rPr>
        <w:lastRenderedPageBreak/>
        <w:t>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w:t>
      </w:r>
      <w:proofErr w:type="gramStart"/>
      <w:r w:rsidRPr="00AF4CC3">
        <w:rPr>
          <w:rFonts w:ascii="新宋体" w:eastAsia="新宋体" w:hAnsi="新宋体" w:hint="eastAsia"/>
          <w:sz w:val="24"/>
          <w:szCs w:val="24"/>
        </w:rPr>
        <w:t>选拔党</w:t>
      </w:r>
      <w:proofErr w:type="gramEnd"/>
      <w:r w:rsidRPr="00AF4CC3">
        <w:rPr>
          <w:rFonts w:ascii="新宋体" w:eastAsia="新宋体" w:hAnsi="新宋体" w:hint="eastAsia"/>
          <w:sz w:val="24"/>
          <w:szCs w:val="24"/>
        </w:rPr>
        <w:t>和人民需要的好干部，培养和造就千百万社会主义事业接班人，从组织上保证党的基本理论、基本路线、基本方略的贯彻落实。</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第三，坚持全心全意为人民服务。党除了工人阶级和</w:t>
      </w:r>
      <w:proofErr w:type="gramStart"/>
      <w:r w:rsidRPr="00AF4CC3">
        <w:rPr>
          <w:rFonts w:ascii="新宋体" w:eastAsia="新宋体" w:hAnsi="新宋体" w:hint="eastAsia"/>
          <w:sz w:val="24"/>
          <w:szCs w:val="24"/>
        </w:rPr>
        <w:t>最</w:t>
      </w:r>
      <w:proofErr w:type="gramEnd"/>
      <w:r w:rsidRPr="00AF4CC3">
        <w:rPr>
          <w:rFonts w:ascii="新宋体" w:eastAsia="新宋体" w:hAnsi="新宋体" w:hint="eastAsia"/>
          <w:sz w:val="24"/>
          <w:szCs w:val="24"/>
        </w:rPr>
        <w:t>广大人民群众的利益，没有自己特殊的利益。党在任何时候都把群众利益放在第一位，同群众同甘共苦，保持最密切的联系，坚持权为民所用、情为民所系、利为民所谋，不允许任何党</w:t>
      </w:r>
      <w:r w:rsidRPr="00AF4CC3">
        <w:rPr>
          <w:rFonts w:ascii="新宋体" w:eastAsia="新宋体" w:hAnsi="新宋体" w:hint="eastAsia"/>
          <w:sz w:val="24"/>
          <w:szCs w:val="24"/>
        </w:rPr>
        <w:lastRenderedPageBreak/>
        <w:t>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第五，坚持从</w:t>
      </w:r>
      <w:proofErr w:type="gramStart"/>
      <w:r w:rsidRPr="00AF4CC3">
        <w:rPr>
          <w:rFonts w:ascii="新宋体" w:eastAsia="新宋体" w:hAnsi="新宋体" w:hint="eastAsia"/>
          <w:sz w:val="24"/>
          <w:szCs w:val="24"/>
        </w:rPr>
        <w:t>严管党</w:t>
      </w:r>
      <w:proofErr w:type="gramEnd"/>
      <w:r w:rsidRPr="00AF4CC3">
        <w:rPr>
          <w:rFonts w:ascii="新宋体" w:eastAsia="新宋体" w:hAnsi="新宋体" w:hint="eastAsia"/>
          <w:sz w:val="24"/>
          <w:szCs w:val="24"/>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中国共产党的领导是中国特色社会主义</w:t>
      </w:r>
      <w:proofErr w:type="gramStart"/>
      <w:r w:rsidRPr="00AF4CC3">
        <w:rPr>
          <w:rFonts w:ascii="新宋体" w:eastAsia="新宋体" w:hAnsi="新宋体" w:hint="eastAsia"/>
          <w:sz w:val="24"/>
          <w:szCs w:val="24"/>
        </w:rPr>
        <w:t>最</w:t>
      </w:r>
      <w:proofErr w:type="gramEnd"/>
      <w:r w:rsidRPr="00AF4CC3">
        <w:rPr>
          <w:rFonts w:ascii="新宋体" w:eastAsia="新宋体" w:hAnsi="新宋体" w:hint="eastAsia"/>
          <w:sz w:val="24"/>
          <w:szCs w:val="24"/>
        </w:rPr>
        <w:t>本质的特征，是中国特色社会主义制度的最大优势。党政军民学，东西南北中，党是领导一切的。党要适应改革开</w:t>
      </w:r>
      <w:r w:rsidRPr="00AF4CC3">
        <w:rPr>
          <w:rFonts w:ascii="新宋体" w:eastAsia="新宋体" w:hAnsi="新宋体" w:hint="eastAsia"/>
          <w:sz w:val="24"/>
          <w:szCs w:val="24"/>
        </w:rPr>
        <w:lastRenderedPageBreak/>
        <w:t>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644362" w:rsidRDefault="00647820" w:rsidP="00AB7796">
      <w:pPr>
        <w:spacing w:line="360" w:lineRule="auto"/>
        <w:rPr>
          <w:rFonts w:ascii="新宋体" w:eastAsia="新宋体" w:hAnsi="新宋体"/>
          <w:b/>
          <w:sz w:val="24"/>
          <w:szCs w:val="24"/>
        </w:rPr>
      </w:pPr>
      <w:r w:rsidRPr="00644362">
        <w:rPr>
          <w:rFonts w:ascii="新宋体" w:eastAsia="新宋体" w:hAnsi="新宋体" w:hint="eastAsia"/>
          <w:b/>
          <w:sz w:val="24"/>
          <w:szCs w:val="24"/>
        </w:rPr>
        <w:t>第一章　党员</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第二条　中国共产党党员是中国工人阶级的有共产主义觉悟的先锋战士。</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中国共产党党员必须全心全意为人民服务，不惜牺牲个人的一切，为实现共产主义奋斗终身。</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中国共产党党员永远是劳动人民的普通一员。除了法律和政策规定范围内的个人利益和工作职权以外，所有共产党员都不得谋求任何私利和特权。</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第三条　党员必须履行下列义务：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lastRenderedPageBreak/>
        <w:t xml:space="preserve">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（二）贯彻执行党的基本路线和各项方针、政策，带头参加改革开放和社会主义现代化建设，带动群众为经济发展和社会进步艰苦奋斗，在生产、工作、学习和社会生活中起先锋模范作用。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（三）坚持党和人民的利益高于一切，个人利益服从党和人民的利益，吃苦在前，享受在后，克己奉公，多做贡献。</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（四）自觉遵守党的纪律，首先是党的政治纪律和政治规矩，模范遵守国家的法律法规，严格保守党和国家的秘密，执行党的决定，服从组织分配，积极完成党的任务。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（五）维护党的团结和统一，对党忠诚老实，言行一致，坚决反对一切派别组织和小集团活动，反对阳奉阴违的两面派行为和一切阴谋诡计。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（六）切实开展批评和自我批评，勇于揭露和纠正违反党的原则的言行和工作中的缺点、错误，坚决同消极腐败现象作斗争。</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（七）密切联系群众，向群众宣传党的主张，遇事同群众商量，及时向党反映群众的意见和要求，维护群众的正当利益。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lastRenderedPageBreak/>
        <w:t xml:space="preserve">　　第四条　党员享有下列权利：</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（一）参加党的有关会议，阅读党的有关文件，接受党的教育和培训。</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（二）在党的会议上和党报党刊上，参加关于党的政策问题的讨论。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（三）对党的工作提出建议和倡议。</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（四）在党的会议上有根据地批评党的任何组织和任何党员，向党负责地揭发、检举党的任何组织和任何党员违法乱纪的事实，要求处分违法乱纪的党员，要求罢免或撤换不称职的干部。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（五）行使表决权、选举权，有被选举权。</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（六）在党组织讨论决定对党员的党纪处分或</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鉴定时，本人有权参加和进行申辩，其他党员可以为他作证和辩护。</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（七）对党的决议和政策如有不同意见，在坚决执行的前提下，可以声明保留，并且可以把自己的意见向党的上级组织直至中央提出。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（八）向党的上级组织直至中央提出请求、申诉和控告，并要求有关组织给以负责的答复。</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党的任何一级组织直至中央都无权剥夺党员的上述权利。</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第五条　发展党员，必须把政治标准放在首位，经过党的支部，坚持个别吸收的原则。</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申请入党的人，要填写入党志愿书，要有两名正式党员作介绍人，要经过支</w:t>
      </w:r>
      <w:r w:rsidRPr="00AF4CC3">
        <w:rPr>
          <w:rFonts w:ascii="新宋体" w:eastAsia="新宋体" w:hAnsi="新宋体" w:hint="eastAsia"/>
          <w:sz w:val="24"/>
          <w:szCs w:val="24"/>
        </w:rPr>
        <w:lastRenderedPageBreak/>
        <w:t>部大会通过和上级党组织批准，并且经过预备期的考察，才能成为正式党员。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介绍人要认真了解申请人的思想、品质、经历和工作表现，向他解释党的纲领和党的章程，说明党员的条件、义务和权利，并向党组织</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负责的报告。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党的支部委员会对申请入党的人，要注意征求党内外有关群众的意见，进行严格的审查，认为合格后再提交支部大会讨论。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上级党组织在批准申请人入党以前，要派人同他谈话，作进一步的了解，并帮助他提高对党的认识。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在特殊情况下，党的中央和省、自治区、直辖市委员会可以直接接收党员。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第七条　预备党员的预备期为一年。党组织对预备党员应当认真教育和考察。</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预备党员的义务同正式党员一样。预备党员的权利，除了没有表决权、选举权和被选举权以外，也同正式党员一样。</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预备党员的预备期，从支部大会通过他为预备党员之日算起。党员的党龄，从预备期满转为正式党员之日算起。</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第九条　党员有退党的自由。党员要求退党，应当经支部大会讨论后宣布除名，并报上级党组织备案。</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党员如果没有正当理由，连续六个月不参加党的组织生活，或</w:t>
      </w:r>
      <w:proofErr w:type="gramStart"/>
      <w:r w:rsidRPr="00AF4CC3">
        <w:rPr>
          <w:rFonts w:ascii="新宋体" w:eastAsia="新宋体" w:hAnsi="新宋体" w:hint="eastAsia"/>
          <w:sz w:val="24"/>
          <w:szCs w:val="24"/>
        </w:rPr>
        <w:t>不</w:t>
      </w:r>
      <w:proofErr w:type="gramEnd"/>
      <w:r w:rsidRPr="00AF4CC3">
        <w:rPr>
          <w:rFonts w:ascii="新宋体" w:eastAsia="新宋体" w:hAnsi="新宋体" w:hint="eastAsia"/>
          <w:sz w:val="24"/>
          <w:szCs w:val="24"/>
        </w:rPr>
        <w:t>交纳党费，或不做党所分配的工作，就被认为是自行脱党。支部大会应当决定把这样的党员除名，并报上级党组织批准。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644362" w:rsidRDefault="00647820" w:rsidP="00AB7796">
      <w:pPr>
        <w:spacing w:line="360" w:lineRule="auto"/>
        <w:rPr>
          <w:rFonts w:ascii="新宋体" w:eastAsia="新宋体" w:hAnsi="新宋体"/>
          <w:b/>
          <w:sz w:val="24"/>
          <w:szCs w:val="24"/>
        </w:rPr>
      </w:pPr>
      <w:r w:rsidRPr="00644362">
        <w:rPr>
          <w:rFonts w:ascii="新宋体" w:eastAsia="新宋体" w:hAnsi="新宋体" w:hint="eastAsia"/>
          <w:b/>
          <w:sz w:val="24"/>
          <w:szCs w:val="24"/>
        </w:rPr>
        <w:t>第二章　党的组织制度</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第十条　党是根据自己的纲领和章程，按照民主集中制组织起来的统一整体。党的民主集中制的基本原则是：</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（一）党员个人服从党的组织，少数服从多数，下级组织服从上级组织，全党各个组织和全体党员服从党的全国代表大会和中央委员会。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lastRenderedPageBreak/>
        <w:t xml:space="preserve">　　（二）党的各级领导机关，除它们派出的代表机关和在非党组织中的党组外，都由选举产生。</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（五）党的各级委员会实行集体领导和个人分工负责相结合的制度。凡属重大问题都要按照集体领导、民主集中、个别酝酿、会议决定的原则，由党的委员会集体讨论，</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决定；委员会成员要根据集体的决定和分工，切实履行自己的职责。</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（六）党禁止任何形式的个人崇拜。要保证党的领导人的活动处于党和人民的监督之下，同时维护一切代表党和人民利益的领导人的威信。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AF4CC3">
        <w:rPr>
          <w:rFonts w:ascii="新宋体" w:eastAsia="新宋体" w:hAnsi="新宋体" w:hint="eastAsia"/>
          <w:sz w:val="24"/>
          <w:szCs w:val="24"/>
        </w:rPr>
        <w:t>不</w:t>
      </w:r>
      <w:proofErr w:type="gramEnd"/>
      <w:r w:rsidRPr="00AF4CC3">
        <w:rPr>
          <w:rFonts w:ascii="新宋体" w:eastAsia="新宋体" w:hAnsi="新宋体" w:hint="eastAsia"/>
          <w:sz w:val="24"/>
          <w:szCs w:val="24"/>
        </w:rPr>
        <w:t>选任何一个候选人和另选他人的权利。任何组织和个人不得以任何方式强迫选举人选举或不选举某个人。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党的地方各级代表大会和基层代表大会的选举，如果发生违反党章的情况，上一级党的委员会在调查核实后，应</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选举无效和采取相应措施的决定，并报</w:t>
      </w:r>
      <w:r w:rsidRPr="00AF4CC3">
        <w:rPr>
          <w:rFonts w:ascii="新宋体" w:eastAsia="新宋体" w:hAnsi="新宋体" w:hint="eastAsia"/>
          <w:sz w:val="24"/>
          <w:szCs w:val="24"/>
        </w:rPr>
        <w:lastRenderedPageBreak/>
        <w:t>再上一级党的委员会审查批准，正式宣布执行。</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党的各级代表大会代表实行任期制。</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第十二条　党的中央和地方各级委员会在必要时召集代表会议，讨论和决定需要及时解决的重大问题。代表会议代表的名额和产生办法，由召集代表会议的委员会决定。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第十三条　凡是成立党的新组织，或是撤销党的原有组织，必须由上级党组织决定。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在党的地方各级代表大会和基层代表大会闭会期间，上级党的组织认为有必要时，可以调动或者指派下级党组织的负责人。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党的中央和地方各级委员会可以派出代表机关。</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第十四条　党的中央和省、自治区、直辖市委员会实行巡视制度，在一届任期内，对所管理的地方、部门、企事业单位党组织实现</w:t>
      </w:r>
      <w:proofErr w:type="gramStart"/>
      <w:r w:rsidRPr="00AF4CC3">
        <w:rPr>
          <w:rFonts w:ascii="新宋体" w:eastAsia="新宋体" w:hAnsi="新宋体" w:hint="eastAsia"/>
          <w:sz w:val="24"/>
          <w:szCs w:val="24"/>
        </w:rPr>
        <w:t>巡视全</w:t>
      </w:r>
      <w:proofErr w:type="gramEnd"/>
      <w:r w:rsidRPr="00AF4CC3">
        <w:rPr>
          <w:rFonts w:ascii="新宋体" w:eastAsia="新宋体" w:hAnsi="新宋体" w:hint="eastAsia"/>
          <w:sz w:val="24"/>
          <w:szCs w:val="24"/>
        </w:rPr>
        <w:t>覆盖。</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中央有关部委和国家机关部门党组（党委）根据工作需要，开展巡视工作。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党的市（地、州、盟）和县（市、区、旗）委员会建立巡察制度。</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第十五条　党的各级领导机关，对同下级组织有关的重要问题</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决定时，在通常情况下，要征求下级组织的意见。要保证下级组织能够正常行使他们的职权。凡属应由下级组织处理的问题，如无特殊情况，上级领导机关不要干预。</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第十六条　有关全国性的重大政策问题，只有党中央有权</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决定，各部门、各地方的党组织可以向中央提出建议，但不得擅自</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决定和对外发表主张。</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党的各级组织的报刊和其他宣传工具，必须宣传党的路线、方针、政策和决议。</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决定，进一步调查研究，交换意见，下次再表决；在特殊情况下，也可将争论情况向上级组织报告，请求裁决。</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决定时，事后要迅速向党组织报告。不允许任何领导人实行个人专断和把个人凌驾于组织之上。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第十八条　党的中央、地方和基层组织，都必须重视党的建设，经常讨论和检查党的宣传工作、教育工作、组织工作、纪律检查工作、群众工作、统一战线工作等，注意研究党内外的思想政治状况。</w:t>
      </w:r>
    </w:p>
    <w:p w:rsidR="00647820" w:rsidRPr="00AF4CC3" w:rsidRDefault="00647820" w:rsidP="00AB7796">
      <w:pPr>
        <w:spacing w:line="360" w:lineRule="auto"/>
        <w:rPr>
          <w:rFonts w:ascii="新宋体" w:eastAsia="新宋体" w:hAnsi="新宋体"/>
          <w:sz w:val="24"/>
          <w:szCs w:val="24"/>
        </w:rPr>
      </w:pPr>
    </w:p>
    <w:p w:rsidR="00647820" w:rsidRPr="00644362" w:rsidRDefault="00647820" w:rsidP="00AB7796">
      <w:pPr>
        <w:spacing w:line="360" w:lineRule="auto"/>
        <w:rPr>
          <w:rFonts w:ascii="新宋体" w:eastAsia="新宋体" w:hAnsi="新宋体"/>
          <w:b/>
          <w:sz w:val="24"/>
          <w:szCs w:val="24"/>
        </w:rPr>
      </w:pPr>
      <w:r w:rsidRPr="00644362">
        <w:rPr>
          <w:rFonts w:ascii="新宋体" w:eastAsia="新宋体" w:hAnsi="新宋体" w:hint="eastAsia"/>
          <w:b/>
          <w:sz w:val="24"/>
          <w:szCs w:val="24"/>
        </w:rPr>
        <w:t>第三章　党的中央组织</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全国代表大会代表的名额和选举办法，由中央委员会决定。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第二十条　党的全国代表大会的职权是：</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（一）听取和审查中央委员会的报告；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（二）审查中央纪律检查委员会的报告；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（三）讨论并决定党的重大问题；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（四）修改党的章程；</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（五）选举中央委员会；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（六）选举中央纪律检查委员会。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中央委员会全体会议由中央政治局召集，每年至少举行一次。中央政治局向中央委员会全体会议报告工作，接受监督。</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在全国代表大会闭会期间，中央委员会执行全国代表大会的决议，领导党的</w:t>
      </w:r>
      <w:r w:rsidRPr="00AF4CC3">
        <w:rPr>
          <w:rFonts w:ascii="新宋体" w:eastAsia="新宋体" w:hAnsi="新宋体" w:hint="eastAsia"/>
          <w:sz w:val="24"/>
          <w:szCs w:val="24"/>
        </w:rPr>
        <w:lastRenderedPageBreak/>
        <w:t>全部工作，对外代表中国共产党。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第二十三条　党的中央政治局、中央政治局常务委员会和中央委员会总书记，由中央委员会全体会议选举。中央委员会总书记必须从中央政治局常务委员会委员中产生。</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中央政治局和它的常务委员会在中央委员会全体会议闭会期间，行使中央委员会的职权。</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中央书记处是中央政治局和它的常务委员会的办事机构；成员由中央政治局常务委员会提名，中央委员会全体会议通过。</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中央委员会总书记负责召集中央政治局会议和中央政治局常务委员会会议，并主持中央书记处的工作。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党的中央军事委员会组成人员由中央委员会决定，中央军事委员会实行主席负责制。</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每届中央委员会产生的中央领导机构和中央领导人，在下届全国代表大会开会期间，继续主持党的经常工作，直到下届中央委员会产生新的中央领导机构和中央领导人为止。</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第二十四条　中国人民解放军的党组织，根据中央委员会的指示进行工作。中央军事委员会负责军队中党的工作和政治工作，对军队中党的组织体制和机构</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规定。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644362" w:rsidRDefault="00647820" w:rsidP="00AB7796">
      <w:pPr>
        <w:spacing w:line="360" w:lineRule="auto"/>
        <w:rPr>
          <w:rFonts w:ascii="新宋体" w:eastAsia="新宋体" w:hAnsi="新宋体"/>
          <w:b/>
          <w:sz w:val="24"/>
          <w:szCs w:val="24"/>
        </w:rPr>
      </w:pPr>
      <w:r w:rsidRPr="00644362">
        <w:rPr>
          <w:rFonts w:ascii="新宋体" w:eastAsia="新宋体" w:hAnsi="新宋体" w:hint="eastAsia"/>
          <w:b/>
          <w:sz w:val="24"/>
          <w:szCs w:val="24"/>
        </w:rPr>
        <w:t>第四章　党的地方组织</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第二十五条　党的省、自治区、直辖市的代表大会，设区的市和自治州的代</w:t>
      </w:r>
      <w:r w:rsidRPr="00AF4CC3">
        <w:rPr>
          <w:rFonts w:ascii="新宋体" w:eastAsia="新宋体" w:hAnsi="新宋体" w:hint="eastAsia"/>
          <w:sz w:val="24"/>
          <w:szCs w:val="24"/>
        </w:rPr>
        <w:lastRenderedPageBreak/>
        <w:t>表大会，县（旗）、自治县、不设区的市和市辖区的代表大会，每五年举行一次。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党的地方各级代表大会由同级党的委员会召集。在特殊情况下，经上一级委员会批准，可以提前或延期举行。</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党的地方各级代表大会代表的名额和选举办法，由同级党的委员会决定，并报上一级党的委员会批准。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第二十六条　党的地方各级代表大会的职权是：</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（一）听取和审查同级委员会的报告；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（二）审查同级纪律检查委员会的报告；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（三）讨论本地区范围内的重大问题并</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决议；</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（四）选举同级党的委员会，选举同级党的纪律检查委员会。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第二十七条　党的省、自治区、直辖市、设区的市和自治州的委员会，每届任期五年。这些委员会的委员和候补委员必须有五年以上的党龄。</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党的县（旗）、自治县、不设区的市和市辖区的委员会，每届任期五年。这些委员会的委员和候补委员必须有三年以上的党龄。</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党的地方各级代表大会如提前或延期举行，由它选举的委员会的任期相应地改变。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党的地方各级委员会的委员和候补委员的名额，分别由上一级委员会决定。党的地方各级委员会委员出缺，由候补委员按照得票多少依次递补。</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党的地方各级委员会全体会议，每年至少召开两次。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党的地方各级委员会在代表大会闭会期间，执行上级党组织的指示和同级党代表大会的决议，领导本地方的工作，定期向上级党的委员会报告工作。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党的地方各级委员会的常务委员会定期向委员会全体会议报告工作，接受监督。</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第二十九条　党的地区委员会和相当于地区委员会的组织，是党的省、自治区委员会在几个县、自治县、市范围内派出的代表机关。它根据省、自治区委员会的授权，领导本地区的工作。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644362" w:rsidRDefault="00647820" w:rsidP="00AB7796">
      <w:pPr>
        <w:spacing w:line="360" w:lineRule="auto"/>
        <w:rPr>
          <w:rFonts w:ascii="新宋体" w:eastAsia="新宋体" w:hAnsi="新宋体"/>
          <w:b/>
          <w:sz w:val="24"/>
          <w:szCs w:val="24"/>
        </w:rPr>
      </w:pPr>
      <w:r w:rsidRPr="00644362">
        <w:rPr>
          <w:rFonts w:ascii="新宋体" w:eastAsia="新宋体" w:hAnsi="新宋体" w:hint="eastAsia"/>
          <w:b/>
          <w:sz w:val="24"/>
          <w:szCs w:val="24"/>
        </w:rPr>
        <w:t>第五章　党的基层组织</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第三十条　企业、农村、机关、学校、科研院所、街道社区、社会组织、人民解放军连队和其他基层单位，凡是有正式党员三人以上的，都应当成立党的基层组织。</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lastRenderedPageBreak/>
        <w:t xml:space="preserve">　　第三十一条　党的基层委员会、总支部委员会、支部委员会每届任期三年至五年。基层委员会、总支部委员会、支部委员会的书记、副书记选举产生后，应报上级党组织批准。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第三十二条　党的基层组织是党在社会基层组织中的战斗堡垒，是党的全部工作和战斗力的基础。它的基本任务是：</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（四）密切联系群众，经常了解群众对党员、党的工作的批评和意见，维护群众的正当权利和利益，做好群众的思想政治工作。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（五）充分发挥党员和群众的积极性创造性，发现、培养和推荐他们中间的优秀人才，鼓励和支持他们在改革开放和社会主义现代化建设中贡献自己的聪明才智。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（六）对要求入党的积极分子进行教育和培养，做好经常性的发展党员工作，重视在生产、工作第一线和青年中发展党员。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（七）监督党员干部和其他任何工作人员严格遵守国家法律法规，严格遵守国家的财政经济法规和人事制度，不得侵占国家、集体和群众的利益。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（八）教育党员和群众自觉抵制不良倾向，坚决同各种违纪违法行为作斗争。</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第三十三条　街道、乡、镇党的基层委员会和村、社区党组织，领导本地区的工作和基层社会治理，支持和保证行政组织、经济组织和群众自治组织充分行使职权。</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非公有制经济组织中党的基层组织，贯彻党的方针政策，引导和监督企业遵守国家的法律法规，领导工会、共青团等群团组织，团结凝聚职工群众，维护各方的合法权益，促进企业健康发展。</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社会组织中党的基层组织，宣传和执行党的路线、方针、政策，领导工会、共青团等群团组织，教育管理党员，引领服务群众，推动事业发展。</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实行行政领导人负责制的事业单位中党的基层组织，发挥战斗堡垒作用。实行党委领导下的行政领导人负责制的事业单位中党的基层组织，对重大问题进行讨论和</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决定，同时保证行政领导人充分行使自己的职权。</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各级党和国家机关中党的基层组织，协助行政负责人完成任务，改进工作，</w:t>
      </w:r>
      <w:r w:rsidRPr="00AF4CC3">
        <w:rPr>
          <w:rFonts w:ascii="新宋体" w:eastAsia="新宋体" w:hAnsi="新宋体" w:hint="eastAsia"/>
          <w:sz w:val="24"/>
          <w:szCs w:val="24"/>
        </w:rPr>
        <w:lastRenderedPageBreak/>
        <w:t>对包括行政负责人在内的每个党员进行教育、管理、监督，不领导本单位的业务工作。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第三十四条　党支部是党的基础组织，担负直接教育党员、管理党员、监督党员和组织群众、宣传群众、凝聚群众、服务群众的职责。</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644362" w:rsidRDefault="00647820" w:rsidP="00AB7796">
      <w:pPr>
        <w:spacing w:line="360" w:lineRule="auto"/>
        <w:rPr>
          <w:rFonts w:ascii="新宋体" w:eastAsia="新宋体" w:hAnsi="新宋体"/>
          <w:b/>
          <w:sz w:val="24"/>
          <w:szCs w:val="24"/>
        </w:rPr>
      </w:pPr>
      <w:r w:rsidRPr="00644362">
        <w:rPr>
          <w:rFonts w:ascii="新宋体" w:eastAsia="新宋体" w:hAnsi="新宋体" w:hint="eastAsia"/>
          <w:b/>
          <w:sz w:val="24"/>
          <w:szCs w:val="24"/>
        </w:rPr>
        <w:t>第六章　党的干部</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党重视教育、培训、选拔、考核和监督干部，特别是培养、选拔优秀年轻干部。积极推进干部制度改革。</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党重视培养、选拔女干部和少数民族干部。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第三十六条　党的各级领导干部必须信念坚定、为民服务、勤政务实、敢于担当、清正廉洁，模范地履行本章程第三条所规定的党员的各项义务，并且必须具备以下的基本条件：</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（一）具有履行职责所需要的马克思列宁主义、毛泽东思想、邓小平理论、“三个代表”重要思想、科学发展观的水平，带头贯彻落</w:t>
      </w:r>
      <w:proofErr w:type="gramStart"/>
      <w:r w:rsidRPr="00AF4CC3">
        <w:rPr>
          <w:rFonts w:ascii="新宋体" w:eastAsia="新宋体" w:hAnsi="新宋体" w:hint="eastAsia"/>
          <w:sz w:val="24"/>
          <w:szCs w:val="24"/>
        </w:rPr>
        <w:t>实习近</w:t>
      </w:r>
      <w:proofErr w:type="gramEnd"/>
      <w:r w:rsidRPr="00AF4CC3">
        <w:rPr>
          <w:rFonts w:ascii="新宋体" w:eastAsia="新宋体" w:hAnsi="新宋体" w:hint="eastAsia"/>
          <w:sz w:val="24"/>
          <w:szCs w:val="24"/>
        </w:rPr>
        <w:t>平新时代中国特色社会主义思想，努力用马克思主义的立场、观点、方法分析和解决实际问题，坚持讲学习、讲政治、讲正气，经得起各种风浪的考验。</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（二）具有共产主义远大理想和中国特色社会主义坚定信念，坚决执行党的基本路线和各项方针、政策，立志改革开放，献身现代化事业，在社会主义建设</w:t>
      </w:r>
      <w:r w:rsidRPr="00AF4CC3">
        <w:rPr>
          <w:rFonts w:ascii="新宋体" w:eastAsia="新宋体" w:hAnsi="新宋体" w:hint="eastAsia"/>
          <w:sz w:val="24"/>
          <w:szCs w:val="24"/>
        </w:rPr>
        <w:lastRenderedPageBreak/>
        <w:t>中艰苦创业，树立正确政绩观，做出经得起实践、人民、历史检验的实绩。</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（三）坚持解放思想，实事求是，与时俱进，开拓创新，认真调查研究，能够把党的方针、政策同本地区、本部门的实际相结合，卓有成效地开展工作，讲实话，办实事，求实效。</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（四）有强烈的革命事业心和政治责任感，有实践经验，有胜任领导工作的组织能力、文化水平和专业知识。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（六）坚持和维护党的民主集中制，有民主作风，有全局观念，善于团结同志，包括团结同自己有不同意见的同志一道工作。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第三十七条　党员干部要善于同党外干部合作共事，尊重他们，虚心学习他们的长处。</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党的各级组织要善于发现和推荐有真才实学的党外干部担任领导工作，保证他们有职有权，充分发挥他们的作用。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第三十八条　党的各级领导干部，无论是由民主选举产生的，或是由领导机关任命的，他们的职务都不是终身的，都可以变动或解除。</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年龄和健康状况不适宜于继续担任工作的干部，应当按照国家的规定退、离休。</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644362" w:rsidRDefault="00647820" w:rsidP="00AB7796">
      <w:pPr>
        <w:spacing w:line="360" w:lineRule="auto"/>
        <w:rPr>
          <w:rFonts w:ascii="新宋体" w:eastAsia="新宋体" w:hAnsi="新宋体"/>
          <w:b/>
          <w:sz w:val="24"/>
          <w:szCs w:val="24"/>
        </w:rPr>
      </w:pPr>
      <w:r w:rsidRPr="00644362">
        <w:rPr>
          <w:rFonts w:ascii="新宋体" w:eastAsia="新宋体" w:hAnsi="新宋体" w:hint="eastAsia"/>
          <w:b/>
          <w:sz w:val="24"/>
          <w:szCs w:val="24"/>
        </w:rPr>
        <w:t>第七章　党的纪律</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第四十条　党的纪律主要包括政治纪律、组织纪律、廉洁纪律、群众纪律、工作纪律、生活纪律。</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党内严格禁止用违反党章和国家法律的手段对待党员，严格禁止打击报复和诬告陷害。违反这些规定的组织或个人必须受到党的纪律和国家法律的追究。</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第四十一条　对党员的纪律处分有五种：警告、严重警告、撤销党内职务、留党察看、开除党籍。</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留党察看最长不超过两年。党员在留党察看期间没有表决权、选举权和被选举权。党员经过留党察看，确已改正错误的，应当恢复其党员的权利；坚持错误不改的，应当开除党籍。</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开除党籍是党内的最高处分。各级党组织在决定或批准开除党员党籍的时候，应当全面研究有关的材料和意见，采取十分慎重的态度。</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第四十二条　对党员的纪律处分，必须经过支部大会讨论决定，报党的基层</w:t>
      </w:r>
      <w:r w:rsidRPr="00AF4CC3">
        <w:rPr>
          <w:rFonts w:ascii="新宋体" w:eastAsia="新宋体" w:hAnsi="新宋体" w:hint="eastAsia"/>
          <w:sz w:val="24"/>
          <w:szCs w:val="24"/>
        </w:rPr>
        <w:lastRenderedPageBreak/>
        <w:t>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AF4CC3">
        <w:rPr>
          <w:rFonts w:ascii="新宋体" w:eastAsia="新宋体" w:hAnsi="新宋体" w:hint="eastAsia"/>
          <w:sz w:val="24"/>
          <w:szCs w:val="24"/>
        </w:rPr>
        <w:t>并报它的</w:t>
      </w:r>
      <w:proofErr w:type="gramEnd"/>
      <w:r w:rsidRPr="00AF4CC3">
        <w:rPr>
          <w:rFonts w:ascii="新宋体" w:eastAsia="新宋体" w:hAnsi="新宋体" w:hint="eastAsia"/>
          <w:sz w:val="24"/>
          <w:szCs w:val="24"/>
        </w:rPr>
        <w:t>同级党的委员会备案。</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处理决定，待召开委员会全体会议时予以追认。对地方各级委员会委员和候补委员的上述处分，必须经过上级纪律检查委员会常务委员会审议，由这一级纪律检查委员会报同级党的委员会批准。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严重触犯刑律的中央委员会委员、候补委员，由中央政治局决定开除其党籍；严重触犯刑律的地方各级委员会委员、候补委员，由同级委员会常务委员会决定开除其党籍。</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第四十三条　党组织对党员</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第四十四条　党组织如果在维护党的纪律方面失职，必须问责。</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对于严重违犯党的纪律、本身又不能纠正的党组织，上一级党的委员会在查</w:t>
      </w:r>
      <w:r w:rsidRPr="00AF4CC3">
        <w:rPr>
          <w:rFonts w:ascii="新宋体" w:eastAsia="新宋体" w:hAnsi="新宋体" w:hint="eastAsia"/>
          <w:sz w:val="24"/>
          <w:szCs w:val="24"/>
        </w:rPr>
        <w:lastRenderedPageBreak/>
        <w:t>明核实后，应根据情节严重的程度，</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进行改组或予以解散的决定，并报再上一级党的委员会审查批准，正式宣布执行。</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644362" w:rsidRDefault="00647820" w:rsidP="00AB7796">
      <w:pPr>
        <w:spacing w:line="360" w:lineRule="auto"/>
        <w:rPr>
          <w:rFonts w:ascii="新宋体" w:eastAsia="新宋体" w:hAnsi="新宋体"/>
          <w:b/>
          <w:sz w:val="24"/>
          <w:szCs w:val="24"/>
        </w:rPr>
      </w:pPr>
      <w:r w:rsidRPr="00644362">
        <w:rPr>
          <w:rFonts w:ascii="新宋体" w:eastAsia="新宋体" w:hAnsi="新宋体" w:hint="eastAsia"/>
          <w:b/>
          <w:sz w:val="24"/>
          <w:szCs w:val="24"/>
        </w:rPr>
        <w:t>第八章　党的纪律检查机关</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党的各级纪律检查委员会每届任期和同级党的委员会相同。</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党的各级纪律检查委员会的职责是监督、执纪、问责，要经常对党员进行遵守纪律的教育，</w:t>
      </w:r>
      <w:proofErr w:type="gramStart"/>
      <w:r w:rsidRPr="00AF4CC3">
        <w:rPr>
          <w:rFonts w:ascii="新宋体" w:eastAsia="新宋体" w:hAnsi="新宋体" w:hint="eastAsia"/>
          <w:sz w:val="24"/>
          <w:szCs w:val="24"/>
        </w:rPr>
        <w:t>作出</w:t>
      </w:r>
      <w:proofErr w:type="gramEnd"/>
      <w:r w:rsidRPr="00AF4CC3">
        <w:rPr>
          <w:rFonts w:ascii="新宋体" w:eastAsia="新宋体" w:hAnsi="新宋体" w:hint="eastAsia"/>
          <w:sz w:val="24"/>
          <w:szCs w:val="24"/>
        </w:rPr>
        <w:t>关于维护党纪的决定；对党的组织和党员领导干部履行职责、行使权力进行监督，受理处置党员群众检举举报，开展谈话提醒、约谈函询；检</w:t>
      </w:r>
      <w:r w:rsidRPr="00AF4CC3">
        <w:rPr>
          <w:rFonts w:ascii="新宋体" w:eastAsia="新宋体" w:hAnsi="新宋体" w:hint="eastAsia"/>
          <w:sz w:val="24"/>
          <w:szCs w:val="24"/>
        </w:rPr>
        <w:lastRenderedPageBreak/>
        <w:t>查和处理党的组织和党员违反党的章程和其他党内法规的比较重要或复杂的案件，决定或取消对这些案件中的党员的处分；进行问责或提出责任追究的建议；受理党员的控告和申诉；保障党员的权利。</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AF4CC3">
        <w:rPr>
          <w:rFonts w:ascii="新宋体" w:eastAsia="新宋体" w:hAnsi="新宋体" w:hint="eastAsia"/>
          <w:sz w:val="24"/>
          <w:szCs w:val="24"/>
        </w:rPr>
        <w:t>纪律检查委员会报它的</w:t>
      </w:r>
      <w:proofErr w:type="gramEnd"/>
      <w:r w:rsidRPr="00AF4CC3">
        <w:rPr>
          <w:rFonts w:ascii="新宋体" w:eastAsia="新宋体" w:hAnsi="新宋体" w:hint="eastAsia"/>
          <w:sz w:val="24"/>
          <w:szCs w:val="24"/>
        </w:rPr>
        <w:t>同级党的委员会批准。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644362" w:rsidRDefault="00647820" w:rsidP="00AB7796">
      <w:pPr>
        <w:spacing w:line="360" w:lineRule="auto"/>
        <w:rPr>
          <w:rFonts w:ascii="新宋体" w:eastAsia="新宋体" w:hAnsi="新宋体"/>
          <w:b/>
          <w:sz w:val="24"/>
          <w:szCs w:val="24"/>
        </w:rPr>
      </w:pPr>
      <w:r w:rsidRPr="00644362">
        <w:rPr>
          <w:rFonts w:ascii="新宋体" w:eastAsia="新宋体" w:hAnsi="新宋体" w:hint="eastAsia"/>
          <w:b/>
          <w:sz w:val="24"/>
          <w:szCs w:val="24"/>
        </w:rPr>
        <w:t>第九章　党组</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第四十八条　在中央和地方国家机关、人民团体、经济组织、文化组织和其他非党组织的领导机关中，可以成立党组。党组发挥领导核心作用。党组的任务，</w:t>
      </w:r>
      <w:r w:rsidRPr="00AF4CC3">
        <w:rPr>
          <w:rFonts w:ascii="新宋体" w:eastAsia="新宋体" w:hAnsi="新宋体" w:hint="eastAsia"/>
          <w:sz w:val="24"/>
          <w:szCs w:val="24"/>
        </w:rPr>
        <w:lastRenderedPageBreak/>
        <w:t>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第四十九条　党组的成员，由批准成立党组的党组织决定。党组设书记，必要时还可以设副书记。</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党组必须服从批准它成立的党组织领导。</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第五十条　对下属单位实行集中统一领导的国家工作部门可以建立党委，党委的产生办法、职权和工作任务，由中央另行规定。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644362" w:rsidRDefault="00647820" w:rsidP="00AB7796">
      <w:pPr>
        <w:spacing w:line="360" w:lineRule="auto"/>
        <w:rPr>
          <w:rFonts w:ascii="新宋体" w:eastAsia="新宋体" w:hAnsi="新宋体"/>
          <w:b/>
          <w:sz w:val="24"/>
          <w:szCs w:val="24"/>
        </w:rPr>
      </w:pPr>
      <w:r w:rsidRPr="00644362">
        <w:rPr>
          <w:rFonts w:ascii="新宋体" w:eastAsia="新宋体" w:hAnsi="新宋体" w:hint="eastAsia"/>
          <w:b/>
          <w:sz w:val="24"/>
          <w:szCs w:val="24"/>
        </w:rPr>
        <w:t>第十章　党和共产主义青年团的关系</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团的县级和县级以下各级委员会书记，企业事业单位的团委员会书记，是党员的，可以列席同级党的委员会和常务委员会的会议。</w:t>
      </w:r>
    </w:p>
    <w:p w:rsidR="00647820" w:rsidRPr="00AF4CC3" w:rsidRDefault="00647820" w:rsidP="00AB7796">
      <w:pPr>
        <w:spacing w:line="360" w:lineRule="auto"/>
        <w:rPr>
          <w:rFonts w:ascii="新宋体" w:eastAsia="新宋体" w:hAnsi="新宋体"/>
          <w:sz w:val="24"/>
          <w:szCs w:val="24"/>
        </w:rPr>
      </w:pPr>
    </w:p>
    <w:p w:rsidR="00647820" w:rsidRPr="00644362" w:rsidRDefault="00647820" w:rsidP="00AB7796">
      <w:pPr>
        <w:spacing w:line="360" w:lineRule="auto"/>
        <w:rPr>
          <w:rFonts w:ascii="新宋体" w:eastAsia="新宋体" w:hAnsi="新宋体"/>
          <w:b/>
          <w:sz w:val="24"/>
          <w:szCs w:val="24"/>
        </w:rPr>
      </w:pPr>
    </w:p>
    <w:p w:rsidR="00647820" w:rsidRPr="00644362" w:rsidRDefault="00647820" w:rsidP="00AB7796">
      <w:pPr>
        <w:spacing w:line="360" w:lineRule="auto"/>
        <w:rPr>
          <w:rFonts w:ascii="新宋体" w:eastAsia="新宋体" w:hAnsi="新宋体"/>
          <w:b/>
          <w:sz w:val="24"/>
          <w:szCs w:val="24"/>
        </w:rPr>
      </w:pPr>
      <w:r w:rsidRPr="00644362">
        <w:rPr>
          <w:rFonts w:ascii="新宋体" w:eastAsia="新宋体" w:hAnsi="新宋体" w:hint="eastAsia"/>
          <w:b/>
          <w:sz w:val="24"/>
          <w:szCs w:val="24"/>
        </w:rPr>
        <w:t>第十一章　党徽党旗</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lastRenderedPageBreak/>
        <w:t xml:space="preserve">　　第五十三条　中国共产党党徽为镰刀和锤头组成的图案。</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第五十四条　中国共产党党旗为旗面缀有金黄色党徽图案的红旗。</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第五十五条　中国共产党的党徽党旗是中国共产党的象征和标志。党的各级组织和每一个党员都要维护党徽党旗的尊严。要按照规定制作和使用党徽党旗。</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来源：新华网</w:t>
      </w:r>
    </w:p>
    <w:sectPr w:rsidR="00647820" w:rsidRPr="00AF4CC3" w:rsidSect="00CD10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5D7" w:rsidRDefault="00F735D7" w:rsidP="00132F09">
      <w:r>
        <w:separator/>
      </w:r>
    </w:p>
  </w:endnote>
  <w:endnote w:type="continuationSeparator" w:id="0">
    <w:p w:rsidR="00F735D7" w:rsidRDefault="00F735D7" w:rsidP="00132F09">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5D7" w:rsidRDefault="00F735D7" w:rsidP="00132F09">
      <w:r>
        <w:separator/>
      </w:r>
    </w:p>
  </w:footnote>
  <w:footnote w:type="continuationSeparator" w:id="0">
    <w:p w:rsidR="00F735D7" w:rsidRDefault="00F735D7" w:rsidP="00132F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662B"/>
    <w:rsid w:val="00094D60"/>
    <w:rsid w:val="00132F09"/>
    <w:rsid w:val="001351CC"/>
    <w:rsid w:val="002E3DBD"/>
    <w:rsid w:val="005C70EA"/>
    <w:rsid w:val="00644362"/>
    <w:rsid w:val="00647820"/>
    <w:rsid w:val="00674ACB"/>
    <w:rsid w:val="00736618"/>
    <w:rsid w:val="009417D3"/>
    <w:rsid w:val="00A27423"/>
    <w:rsid w:val="00AB7796"/>
    <w:rsid w:val="00AF4CC3"/>
    <w:rsid w:val="00CD101A"/>
    <w:rsid w:val="00D7197F"/>
    <w:rsid w:val="00EE662B"/>
    <w:rsid w:val="00F735D7"/>
    <w:rsid w:val="00F97011"/>
    <w:rsid w:val="00FC7F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0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2F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2F09"/>
    <w:rPr>
      <w:sz w:val="18"/>
      <w:szCs w:val="18"/>
    </w:rPr>
  </w:style>
  <w:style w:type="paragraph" w:styleId="a4">
    <w:name w:val="footer"/>
    <w:basedOn w:val="a"/>
    <w:link w:val="Char0"/>
    <w:uiPriority w:val="99"/>
    <w:semiHidden/>
    <w:unhideWhenUsed/>
    <w:rsid w:val="00132F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2F09"/>
    <w:rPr>
      <w:sz w:val="18"/>
      <w:szCs w:val="18"/>
    </w:rPr>
  </w:style>
</w:styles>
</file>

<file path=word/webSettings.xml><?xml version="1.0" encoding="utf-8"?>
<w:webSettings xmlns:r="http://schemas.openxmlformats.org/officeDocument/2006/relationships" xmlns:w="http://schemas.openxmlformats.org/wordprocessingml/2006/main">
  <w:divs>
    <w:div w:id="905724376">
      <w:marLeft w:val="0"/>
      <w:marRight w:val="0"/>
      <w:marTop w:val="0"/>
      <w:marBottom w:val="0"/>
      <w:divBdr>
        <w:top w:val="none" w:sz="0" w:space="0" w:color="auto"/>
        <w:left w:val="none" w:sz="0" w:space="0" w:color="auto"/>
        <w:bottom w:val="none" w:sz="0" w:space="0" w:color="auto"/>
        <w:right w:val="none" w:sz="0" w:space="0" w:color="auto"/>
      </w:divBdr>
      <w:divsChild>
        <w:div w:id="905724374">
          <w:marLeft w:val="0"/>
          <w:marRight w:val="0"/>
          <w:marTop w:val="0"/>
          <w:marBottom w:val="270"/>
          <w:divBdr>
            <w:top w:val="none" w:sz="0" w:space="0" w:color="auto"/>
            <w:left w:val="none" w:sz="0" w:space="0" w:color="auto"/>
            <w:bottom w:val="none" w:sz="0" w:space="0" w:color="auto"/>
            <w:right w:val="none" w:sz="0" w:space="0" w:color="auto"/>
          </w:divBdr>
        </w:div>
        <w:div w:id="905724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31</Pages>
  <Words>3044</Words>
  <Characters>17354</Characters>
  <Application>Microsoft Office Word</Application>
  <DocSecurity>0</DocSecurity>
  <Lines>144</Lines>
  <Paragraphs>40</Paragraphs>
  <ScaleCrop>false</ScaleCrop>
  <Company/>
  <LinksUpToDate>false</LinksUpToDate>
  <CharactersWithSpaces>20358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Windows</cp:lastModifiedBy>
  <cp:revision>9</cp:revision>
  <dcterms:created xsi:type="dcterms:W3CDTF">2017-11-06T07:37:00Z</dcterms:created>
  <dcterms:modified xsi:type="dcterms:W3CDTF">2019-05-02T10:09:00Z</dcterms:modified>
</cp:coreProperties>
</file>